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Maści na żylaki nóg i ich 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&lt;strong&gt;maści na żylaki nóg&lt;/strong&gt; oraz w jaki sposób je aplikować?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stosować maści na żylaki nóg?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Maści na żylaki</w:t>
      </w:r>
      <w:r>
        <w:rPr>
          <w:rFonts w:ascii="calibri" w:hAnsi="calibri" w:eastAsia="calibri" w:cs="calibri"/>
          <w:sz w:val="24"/>
          <w:szCs w:val="24"/>
        </w:rPr>
        <w:t xml:space="preserve"> to często wybierane w aptekach online oraz stacjonarnych produkty. Kiedy dokładnie je stosować oraz w jaki sposób? Serdecznie zachęcamy do lektury oraz pogłębienia swojej wiedzy w tym zakresie.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Maści na żylaki i wskazania do ich 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Maści na żylaki</w:t>
      </w:r>
      <w:r>
        <w:rPr>
          <w:rFonts w:ascii="calibri" w:hAnsi="calibri" w:eastAsia="calibri" w:cs="calibri"/>
          <w:sz w:val="24"/>
          <w:szCs w:val="24"/>
        </w:rPr>
        <w:t xml:space="preserve"> to preparaty dedykowane przede wszystkim przy takich objawach jak ciężkość nóg, a także kłopoty z dopływem krwi do kończyn. Powodem jest to, że takie preparaty mogą wspierać napięcie oraz elastyczność ścianek naczyń krwionośnych i również niwelować uczucie ciężkości.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stosowanie maści na żylaki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stosowanie takich preparatów, to należy zawsze robić to zgodnie z zaleceniami producenta danego preparatu. Warto pamiętać też, że takie farmaceutyki nie sprawdzą się, jeśli problem z żylakami jest poważniejszy, czyli są one w bardziej zaawansowanym stadium. Jeśli bowiem stadium to jest poważne, niezbędne jest zgłoszenie się do lekarza i rozpoczęcie leczenia, które najczęściej polega na wdrożeniu terapii laserowej, a nierzadko nawet operacji. Wszystko po to, aby nie ryzykować poważnych skutków zdrowotnych.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</w:t>
      </w:r>
      <w:r>
        <w:rPr>
          <w:rFonts w:ascii="calibri" w:hAnsi="calibri" w:eastAsia="calibri" w:cs="calibri"/>
          <w:sz w:val="24"/>
          <w:szCs w:val="24"/>
          <w:b/>
        </w:rPr>
        <w:t xml:space="preserve"> maści na żylak</w:t>
      </w:r>
      <w:r>
        <w:rPr>
          <w:rFonts w:ascii="calibri" w:hAnsi="calibri" w:eastAsia="calibri" w:cs="calibri"/>
          <w:sz w:val="24"/>
          <w:szCs w:val="24"/>
        </w:rPr>
        <w:t xml:space="preserve">i to produkty, które zdecydowanie warto wdrożyć, jeśli pojawiają się ku temu odpowiednie wskazania zdrowotne. W razie wątpliwości można skonsultować to także z lekarzem lub farmaceutą, którzy doradzą także odpowiedni preparat.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https://aptekamoderna.pl/pl/masci-na-zylaki-nog-276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ptekamoderna.pl/pl/masci-na-zylaki-nog-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2024-05-18T13:26:46+02:00</dcterms:created>
  <dcterms:modified xsi:type="dcterms:W3CDTF">2024-05-18T13:26:46+02:00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