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szukać i jak uzyskać pożyczkę bez BIK?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Poszukując pożyczki na własną rękę, wielu ludzi nie wie, jakie dokładnie opcje są dostępne. &lt;strong&gt;Jak uzyskać pożyczkę bez BIK?&lt;/strong&gt; Podpowiadamy.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uzyskać pożyczkę bez BIK?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Wpis w bazie dłużników, np. w BIK, skutkuje odmową instytucji bankowych, jeśli chodzi o kredyt. Pozostaje jednak jeszcze jedna opcja w postaci pożyczki. W tym artykule próbujemy podpowiedzieć, </w:t>
      </w:r>
      <w:r>
        <w:rPr>
          <w:rFonts w:ascii="calibri" w:hAnsi="calibri" w:eastAsia="calibri" w:cs="calibri"/>
          <w:sz w:val="24"/>
          <w:szCs w:val="24"/>
          <w:b/>
        </w:rPr>
        <w:t xml:space="preserve">jak uzyskać pożyczkę bez BIK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pożyczka bez BIK jest możliwa?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Panuje dosyć powszechne przekonanie, że mając wpis w bazie osób zadłużonych, nie można starać się o pożyczkę. Nie jest to do końca prawda. Rzeczywiście, instytucje bankowe, a także niektóre firmy pożyczkowe mogą w tej sytuacji odmówić pomocy finansowej. Jednak to nie oznacza, że wcale nie da się uzyskać pożyczki. W zależności od warunków oferty istnieją również propozycje pożyczek, przy których nie jest potrzebna weryfikacja w bazach takich jak BIK.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szukać i jak uzyskać pożyczkę bez BIK?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Najprościej jest szukać ofert pożyczkowych bez weryfikacji w BIK przez Internet. Dostępne opcje można podzielić na 3 kategorie: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Chwilówki na mniejsze kwoty na okres od 30 do 60 dni;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Pożyczki ratalne na kwotę do 25.000 zł na okres do kilkudziesięciu miesięcy;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Pożyczki na kwoty ponad 25.000 zł, wymagające dodatkowego zabezpieczenia.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Im mniejsza jest kwota pożyczki i krótszy czas jej spłaty, tym prostsze może być znalezienie oferty, która odpowiada potrzebom i możliwości potencjalnego pożyczkobiorcy.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uzyskać pożyczkę bez BIK</w:t>
        </w:r>
      </w:hyperlink>
      <w:r>
        <w:rPr>
          <w:rFonts w:ascii="calibri" w:hAnsi="calibri" w:eastAsia="calibri" w:cs="calibri"/>
          <w:sz w:val="24"/>
          <w:szCs w:val="24"/>
        </w:rPr>
        <w:t xml:space="preserve"> w trudniejszej sytuacji? W tym przypadku w grę wchodzą dodatkowe zabezpieczenia, czyli np. zastaw majątku czy gwarancja od poręczyciela.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moni365.com/pl/kredyt-online-bez-bi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2026-08-27T10:05:27+02:00</dcterms:created>
  <dcterms:modified xsi:type="dcterms:W3CDTF">2026-08-27T10:05:27+02:00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