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Stoły ogrodowe kontra stoliki balkonowe – podstawowe różnice konstrukcji</w:t>
      </w:r>
    </w:p>
    <w:p>
      <w:pPr>
        <w:spacing w:before="0" w:after="500" w:line="264" w:lineRule="auto"/>
      </w:pPr>
      <w:r>
        <w:rPr>
          <w:rFonts w:ascii="calibri" w:hAnsi="calibri" w:eastAsia="calibri" w:cs="calibri"/>
          <w:sz w:val="36"/>
          <w:szCs w:val="36"/>
          <w:b/>
        </w:rPr>
        <w:t xml:space="preserve">Zarówno balkony, jak i ogrody posiadają wiele zalet i wad. Podczas gdy ogród jest bardziej przestronny, balkon i taras wymagają mniej pracy oraz czasu poświęconego na pielęgnację. We wszystkich przypadkach potrzebujemy jednak podobnych elementów wyposażenia, do których zaliczamy m.in. krzesła i &lt;strong&gt;stoły ogrodowe&lt;/strong&gt;, balkonowe lub tarasowe. Dzięki nim samotne wieczory lub chwile spędzone z bliskimi na relaksie będą czystą przyjemnością.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wybrać odpowiedni model? Czym różnią się poszczególne produkty? Na te pytania spróbujemy odpowiedzieć w naszym wpisie!</w:t>
      </w:r>
    </w:p>
    <w:p>
      <w:pPr>
        <w:spacing w:before="0" w:after="600" w:line="240" w:lineRule="auto"/>
      </w:pPr>
      <w:r>
        <w:rPr>
          <w:rFonts w:ascii="calibri" w:hAnsi="calibri" w:eastAsia="calibri" w:cs="calibri"/>
          <w:sz w:val="52"/>
          <w:szCs w:val="52"/>
          <w:b/>
        </w:rPr>
        <w:t xml:space="preserve">Stoły ogrodowe dla wielu biesiadników</w:t>
      </w:r>
    </w:p>
    <w:p>
      <w:pPr>
        <w:spacing w:before="0" w:after="300"/>
      </w:pPr>
      <w:r>
        <w:rPr>
          <w:rFonts w:ascii="calibri" w:hAnsi="calibri" w:eastAsia="calibri" w:cs="calibri"/>
          <w:sz w:val="24"/>
          <w:szCs w:val="24"/>
        </w:rPr>
        <w:t xml:space="preserve">Ogród (nawet niewielki) warto wykorzystać w sposób właściwy. Nawet kilkudziesięciometrowa przestrzeń powinna być maksymalnie wygodna i funkcjonalna, by spędzanie wolnego czasu lub posiłki na świeżym powietrzu (zarówno te z bliskimi, jak i w samotni) były komfortowe. W tym celu warto zainwestować w duży lub średni stół drewniany – ewentualnie model z metalową konstrukcją. Może być on także rozkładany.</w:t>
      </w:r>
      <w:r>
        <w:rPr>
          <w:rFonts w:ascii="calibri" w:hAnsi="calibri" w:eastAsia="calibri" w:cs="calibri"/>
          <w:sz w:val="24"/>
          <w:szCs w:val="24"/>
        </w:rPr>
        <w:t xml:space="preserve"> </w:t>
      </w:r>
      <w:r>
        <w:rPr>
          <w:rFonts w:ascii="calibri" w:hAnsi="calibri" w:eastAsia="calibri" w:cs="calibri"/>
          <w:sz w:val="24"/>
          <w:szCs w:val="24"/>
          <w:b/>
        </w:rPr>
        <w:t xml:space="preserve">Stoliki ogrodowe</w:t>
      </w:r>
      <w:r>
        <w:rPr>
          <w:rFonts w:ascii="calibri" w:hAnsi="calibri" w:eastAsia="calibri" w:cs="calibri"/>
          <w:sz w:val="24"/>
          <w:szCs w:val="24"/>
        </w:rPr>
        <w:t xml:space="preserve"> dostępne są w wielu fascynujących wariantach. </w:t>
      </w:r>
      <w:r>
        <w:rPr>
          <w:rFonts w:ascii="calibri" w:hAnsi="calibri" w:eastAsia="calibri" w:cs="calibri"/>
          <w:sz w:val="24"/>
          <w:szCs w:val="24"/>
        </w:rPr>
        <w:t xml:space="preserve">Kwestie ich designu pozostawiamy jednak bez komentarza i podpowiedzi. Każdy ma własny gust i powinien wybrać stół ogrodowy w taki sposób, by tworzył on z resztą wyposażenia spójną całość i atrakcyjną aranżację dla domowników.</w:t>
      </w:r>
    </w:p>
    <w:p>
      <w:pPr>
        <w:spacing w:before="0" w:after="500" w:line="264" w:lineRule="auto"/>
      </w:pPr>
      <w:r>
        <w:rPr>
          <w:rFonts w:ascii="calibri" w:hAnsi="calibri" w:eastAsia="calibri" w:cs="calibri"/>
          <w:sz w:val="36"/>
          <w:szCs w:val="36"/>
          <w:b/>
        </w:rPr>
        <w:t xml:space="preserve">Stoły tarasowe dostosowane do obiektu</w:t>
      </w:r>
    </w:p>
    <w:p>
      <w:pPr>
        <w:spacing w:before="0" w:after="300"/>
      </w:pPr>
      <w:r>
        <w:rPr>
          <w:rFonts w:ascii="calibri" w:hAnsi="calibri" w:eastAsia="calibri" w:cs="calibri"/>
          <w:sz w:val="24"/>
          <w:szCs w:val="24"/>
        </w:rPr>
        <w:t xml:space="preserve">Tarasy to z kolei coraz popularniejsze elementy nieruchomości. Dziś częściej spotykamy się z nimi w nowoczesnym budownictwie niż kilka lat temu – nawet w blokach mieszkalnych. Są one większe od balkonów, więc szukając mebli i tworząc na nich przestrzeń użytkową, warto wybrać</w:t>
      </w:r>
      <w:r>
        <w:rPr>
          <w:rFonts w:ascii="calibri" w:hAnsi="calibri" w:eastAsia="calibri" w:cs="calibri"/>
          <w:sz w:val="24"/>
          <w:szCs w:val="24"/>
        </w:rPr>
        <w:t xml:space="preserve"> </w:t>
      </w:r>
      <w:r>
        <w:rPr>
          <w:rFonts w:ascii="calibri" w:hAnsi="calibri" w:eastAsia="calibri" w:cs="calibri"/>
          <w:sz w:val="24"/>
          <w:szCs w:val="24"/>
          <w:i/>
          <w:iCs/>
        </w:rPr>
        <w:t xml:space="preserve">stoły tarasowe</w:t>
      </w:r>
      <w:r>
        <w:rPr>
          <w:rFonts w:ascii="calibri" w:hAnsi="calibri" w:eastAsia="calibri" w:cs="calibri"/>
          <w:sz w:val="24"/>
          <w:szCs w:val="24"/>
          <w:b/>
          <w:i/>
          <w:iCs/>
        </w:rPr>
        <w:t xml:space="preserve"> </w:t>
      </w:r>
      <w:r>
        <w:rPr>
          <w:rFonts w:ascii="calibri" w:hAnsi="calibri" w:eastAsia="calibri" w:cs="calibri"/>
          <w:sz w:val="24"/>
          <w:szCs w:val="24"/>
        </w:rPr>
        <w:t xml:space="preserve">dopasowanego do stylu samego obiektu i dostępnego metrażu. Można uznać, że są to konstrukcje średniej wielkości – mniejsze od ogrodowych, lecz większe od balkonowych.</w:t>
      </w:r>
    </w:p>
    <w:p>
      <w:pPr>
        <w:spacing w:before="0" w:after="500" w:line="264" w:lineRule="auto"/>
      </w:pPr>
      <w:r>
        <w:rPr>
          <w:rFonts w:ascii="calibri" w:hAnsi="calibri" w:eastAsia="calibri" w:cs="calibri"/>
          <w:sz w:val="36"/>
          <w:szCs w:val="36"/>
          <w:b/>
        </w:rPr>
        <w:t xml:space="preserve">Stoły balkonowe dla osób ograniczonych przestrzenią </w:t>
      </w:r>
    </w:p>
    <w:p>
      <w:pPr>
        <w:spacing w:before="0" w:after="300"/>
      </w:pPr>
      <w:r>
        <w:rPr>
          <w:rFonts w:ascii="calibri" w:hAnsi="calibri" w:eastAsia="calibri" w:cs="calibri"/>
          <w:sz w:val="24"/>
          <w:szCs w:val="24"/>
        </w:rPr>
        <w:t xml:space="preserve">Dysponując wąskim balkonem, nie mamy wielu możliwości.</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Stoliki balkonowe</w:t>
        </w:r>
      </w:hyperlink>
      <w:r>
        <w:rPr>
          <w:rFonts w:ascii="calibri" w:hAnsi="calibri" w:eastAsia="calibri" w:cs="calibri"/>
          <w:sz w:val="24"/>
          <w:szCs w:val="24"/>
        </w:rPr>
        <w:t xml:space="preserve"> można podzielić na bardzo niewielkie konstrukcje składane lub wieszane na barierkach. Są one niewiele większe od stolików kawowych, lecz dwie osoby mogą wygodnie przy nich napić się kawy, herbaty lub ulubionego napoju (wyskokowego również), a nawet zjeść posiłek. </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daxl.pl/g/2684/stoly-ogro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2025-10-22T23:37:39+02:00</dcterms:created>
  <dcterms:modified xsi:type="dcterms:W3CDTF">2025-10-22T23:37:39+02:00</dcterms:modified>
</cp:coreProperties>
</file>

<file path=docProps/custom.xml><?xml version="1.0" encoding="utf-8"?>
<Properties xmlns="http://schemas.openxmlformats.org/officeDocument/2006/custom-properties" xmlns:vt="http://schemas.openxmlformats.org/officeDocument/2006/docPropsVTypes"/>
</file>