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Formy zarządzania najmem - sprawdź co musisz wiedzieć!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Wynajem mieszkania potrafi być naprawdę problematyczny. Ważne dokumenty, wiele obowiązków i poświęconego czasu, a także systematyczne telefony od najemców. Możesz jednak skorzystać z usług firmy, która się tym zajmie. Jakie &lt;strong&gt;formy zarządzania najmem&lt;/strong&gt; masz do wyboru? Podpowiadamy!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Formy zarządzania najmem, czyli najem i podnajem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się dowiedzieć jaka jest między nimi różnica i która jest bardziej opłacalna? Czytaj dalej!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Dwie najpopularniejsze formy zarządzania najmem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planujesz wynająć swoje mieszkanie i chcesz obowiązki z tym związane oddać w ręce profesjonalnej firmy - powinny zainteresować Cię dwie najpopularniejsze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formy zarządzania najmem</w:t>
        </w:r>
      </w:hyperlink>
      <w:r>
        <w:rPr>
          <w:rFonts w:ascii="calibri" w:hAnsi="calibri" w:eastAsia="calibri" w:cs="calibri"/>
          <w:sz w:val="24"/>
          <w:szCs w:val="24"/>
        </w:rPr>
        <w:t xml:space="preserve">, czyli najem i podnajem. Pierwsza z nich, polega na tym, iż firma zarządzająca najmem, wyręcza właściciela z praktycznie wszystkich obowiązków. Mowa o poszukiwaniu, pozyskiwaniu, a także rozliczaniu najemców. Druga z nich, czyli podnajem, polega na zastosowaniu umowy najmu z prawem do dalszego podnajmu. Zarządzająca firma staje się głównym najemcą mieszkania i podnajmuje całość lub części mieszkania. Właściciel otrzymuje co miesiąc gwarantowany czynsz.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czym warto pamiętać?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którąś z dwóch </w:t>
      </w:r>
      <w:r>
        <w:rPr>
          <w:rFonts w:ascii="calibri" w:hAnsi="calibri" w:eastAsia="calibri" w:cs="calibri"/>
          <w:sz w:val="24"/>
          <w:szCs w:val="24"/>
          <w:b/>
        </w:rPr>
        <w:t xml:space="preserve">form zarządzania najmem</w:t>
      </w:r>
      <w:r>
        <w:rPr>
          <w:rFonts w:ascii="calibri" w:hAnsi="calibri" w:eastAsia="calibri" w:cs="calibri"/>
          <w:sz w:val="24"/>
          <w:szCs w:val="24"/>
        </w:rPr>
        <w:t xml:space="preserve">, warto odpowiednio wcześnie przemyśleć, która z nich bardziej nam odpowiada i jest dla nas bardziej opłacalna. Jeśli sami chcemy odpowiadać za ewentualne usterki i problemy najemców, wybierzmy pierwszą z nich. Jeśli jednak zależy nam wyłącznie na dochodzie i nie mamy czasu lub chęci w żaden sposób zajmować się najemcami, wybierzmy drugi sposób.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ieszkalnik.info/podnajem-a-najem-jaka-forma-wspolpra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2026-09-16T15:14:21+02:00</dcterms:created>
  <dcterms:modified xsi:type="dcterms:W3CDTF">2026-09-16T15:14:21+02:00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