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akademik na czas studiów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swojego nowego lokum w trakcie studiów. Przeczytaj nasz artykuł o nowoczesnych akademikach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akademik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 rok akademicki w innym mieście musisz zadbać o znalezienie nowego lokum. Niestety ceny wynajmu kawalerki są bardzo wysokie i nie każdego na to stać. Podobnie mają się ceny pokojów w mieszkaniach prywatnych. Dobrym rozwiązaniem będzie "wynajem" pokoju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nowoczesnym akademiku</w:t>
      </w:r>
      <w:r>
        <w:rPr>
          <w:rFonts w:ascii="calibri" w:hAnsi="calibri" w:eastAsia="calibri" w:cs="calibri"/>
          <w:sz w:val="24"/>
          <w:szCs w:val="24"/>
        </w:rPr>
        <w:t xml:space="preserve">, dowiedz się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standard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Prywatne akademiki nie przypominają tych sprzed kilkudziesięciu lat należących do publicznych uczelni.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Nowoczesny akademik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estetycznie wykończone budynki o wysokim standardzie. Wyposażone w nowe meble i pełne wyposażenie pokoju. Wszystko czego student potrzebuje. Ceny są bardzo atrakcyjne, zależą też od ilości osób w pokoju. Oczywiście pojedyncze lokum będzie nieco droższe, ale da nam jeszcze większy komfort.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z łatwością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akademik</w:t>
      </w:r>
      <w:r>
        <w:rPr>
          <w:rFonts w:ascii="calibri" w:hAnsi="calibri" w:eastAsia="calibri" w:cs="calibri"/>
          <w:sz w:val="24"/>
          <w:szCs w:val="24"/>
        </w:rPr>
        <w:t xml:space="preserve">, który będzie nam odpowiadał. Konkurencja jest coraz większa, dlatego otrzymujemy więcej możliwości. Najważniejszy aspekt to oczywiście odległość do naszego uniwersytetu i centrum miasta. Dobrze skomunikowane obrzeża będą najlepszym wyborem, ponieważ zapewnią nam spokój a jednocześnie nie odetną możliwości szybkiego dostania się do centrum. Poszukiwania warto rozpocząć w internecie. Znajdziesz tam dodatkowo opinie innych mieszkańców danego akademika. To bardzo pomocna kwestia przy wyborze.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o-na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2026-07-03T04:30:27+02:00</dcterms:created>
  <dcterms:modified xsi:type="dcterms:W3CDTF">2026-07-03T04:30:27+02:00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