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Intensywny kurs niemieckiego - czy warto spróbować?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 krótkim czasie biegle posługiwać się językiem niemieckim? Koniecznie dowiedz się czym jest intensywny kurs niemieckiego i jak może Ci w tym pomóc!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Intensywny kurs niemieckiego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 krótkim czasie biegle posługiwać się językiem niemieckim? Koniecznie dowiedz się 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intensywny kurs niemieckiego</w:t>
      </w:r>
      <w:r>
        <w:rPr>
          <w:rFonts w:ascii="calibri" w:hAnsi="calibri" w:eastAsia="calibri" w:cs="calibri"/>
          <w:sz w:val="24"/>
          <w:szCs w:val="24"/>
        </w:rPr>
        <w:t xml:space="preserve"> i jak może Ci w tym pomóc!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Intensywny kurs niemieckiego - co to jest?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kilku szkołach językowych w kraju możesz znaleźć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intensywny kurs niemieckiego</w:t>
      </w:r>
      <w:r>
        <w:rPr>
          <w:rFonts w:ascii="calibri" w:hAnsi="calibri" w:eastAsia="calibri" w:cs="calibri"/>
          <w:sz w:val="24"/>
          <w:szCs w:val="24"/>
        </w:rPr>
        <w:t xml:space="preserve">. Na czym polegają takie zajęcia. Otóż program takich zajęć jest bardzo skondensowany. Zakłada zdobycie umiejętności poprawnej komunikacji w jak najkrótszym czasie. Oczywiście poszczególne elementy zajęć dostosowywane są również do potrzeb poszczególnych uczniów. Dzięki temu każdy ma szansę na zdobycie umiejętności posługiwania się płynnie językiem niemieckim.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jakiej szkole znaleźć intensywny kurs języka niemieckiego?</w:t>
      </w:r>
    </w:p>
    <w:p/>
    <w:p/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Intensywny kurs niemieckiego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realizowany jest w szkole językowej Instytut Austriacki.</w:t>
      </w:r>
      <w:r>
        <w:rPr>
          <w:rFonts w:ascii="calibri" w:hAnsi="calibri" w:eastAsia="calibri" w:cs="calibri"/>
          <w:sz w:val="24"/>
          <w:szCs w:val="24"/>
        </w:rPr>
        <w:t xml:space="preserve"> To właśnie tutaj uczniowie są najbardziej zadowoleni z przebiegu zajęć oraz ostatecznych efektów. Zapisać możesz się za pośrednictwem internetu lub stacjonarnie. To ogromna wygoda. Ponadto sam możesz dostosować formę zajęć. Wybierz spotkania indywidualne lub w grupie. Możliwe są również zajęcia online. Nie zwlekaj i zadbaj o swoją karierę oraz relacje z obcokrajowcami. To szansa na niewątpliwy rozwój nie tylko w aspekcie językowym, ale również w obszarze zawodowym.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rakow.oei.or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2026-07-03T03:19:26+02:00</dcterms:created>
  <dcterms:modified xsi:type="dcterms:W3CDTF">2026-07-03T03:19:26+02:00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