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Śruby do poliwęglanu - co warto o nich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Śruby do poliwęglanu nie tylko łączą części konstrukcji. Pełnią one również inne ważne funkcje. Co powinieneś o tym wiedzieć?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Śruby do poliwęglanu - ważne funkcje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zbliża się wielkimi krokami i pewnie wielu z Was zaczyna powoli wiosenne, ogrodowe porządki. Jeśli jesteś ogrodnikiem powinieneś poznać </w:t>
      </w:r>
      <w:r>
        <w:rPr>
          <w:rFonts w:ascii="calibri" w:hAnsi="calibri" w:eastAsia="calibri" w:cs="calibri"/>
          <w:sz w:val="24"/>
          <w:szCs w:val="24"/>
          <w:b/>
        </w:rPr>
        <w:t xml:space="preserve">śruby z poliwęglanu</w:t>
      </w:r>
      <w:r>
        <w:rPr>
          <w:rFonts w:ascii="calibri" w:hAnsi="calibri" w:eastAsia="calibri" w:cs="calibri"/>
          <w:sz w:val="24"/>
          <w:szCs w:val="24"/>
        </w:rPr>
        <w:t xml:space="preserve">. Tak jak zwykłe śruby utrzymują one konstrukcję. Są one bardzo wytrzymałe. Oprócz tego pełnią jednak jeszcze jedną ważną funkcję. Jest to utrzymywanie ciepła. Dzięki nim w szklarni utrzymuje się wyższa temperatura co chroni je przed zimną pogodą.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się stosuje śruby z poliwęglanu?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wspomniano wyżej,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śruby z poliwęglanu</w:t>
        </w:r>
      </w:hyperlink>
      <w:r>
        <w:rPr>
          <w:rFonts w:ascii="calibri" w:hAnsi="calibri" w:eastAsia="calibri" w:cs="calibri"/>
          <w:sz w:val="24"/>
          <w:szCs w:val="24"/>
        </w:rPr>
        <w:t xml:space="preserve"> mają właściwości termoizolacyjne. Dlatego bardzo często wykorzystuje się je przy budowie konstrukcji, w których utrzymywać się musi odpowiednia temperatura. Właśnie dlatego popularne są przy budowaniu szklarni. Jeśli planujesz taką stworzyć, warto wziąć je pod uwagę.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ma wpływ na rośliny w szklarni?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rośliny w szklarni, to warto również zadbać o umiejscowienie tej konstrukcji. Rośliny muszą mieć dobry dostęp do światła. Warto również zadbać o to, aby nie była umiejscowiona w miejscu, gdzie nie będzie zasłonięta przed wiatrem. Niektóre rośliny potrzebują również specjalnych nawozów, dzięki którym mogą zdrowo rosnąć.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atk.pl/szklarnie-ogrodowe/168-zestaw-srub-mocujacych-do-poliweglanow-szklarni-4054748007278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2026-10-27T12:22:07+01:00</dcterms:created>
  <dcterms:modified xsi:type="dcterms:W3CDTF">2026-10-27T12:22:07+01:00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